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D" w:rsidRDefault="00FB515D" w:rsidP="0039560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</w:t>
      </w:r>
    </w:p>
    <w:p w:rsidR="00FB515D" w:rsidRDefault="00FB515D" w:rsidP="0039560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«Бардымская средняя общеобразовательная школа№2»</w:t>
      </w:r>
    </w:p>
    <w:p w:rsidR="00FB515D" w:rsidRDefault="00FB515D" w:rsidP="00395601">
      <w:pPr>
        <w:rPr>
          <w:rFonts w:ascii="Times New Roman" w:hAnsi="Times New Roman"/>
          <w:sz w:val="24"/>
          <w:szCs w:val="24"/>
        </w:rPr>
      </w:pPr>
    </w:p>
    <w:p w:rsidR="00FB515D" w:rsidRDefault="00FB515D" w:rsidP="00395601">
      <w:pPr>
        <w:rPr>
          <w:rFonts w:ascii="Times New Roman" w:hAnsi="Times New Roman"/>
          <w:sz w:val="24"/>
          <w:szCs w:val="24"/>
        </w:rPr>
      </w:pPr>
    </w:p>
    <w:p w:rsidR="00FB515D" w:rsidRDefault="00FB515D" w:rsidP="00395601">
      <w:pPr>
        <w:rPr>
          <w:rFonts w:ascii="Times New Roman" w:hAnsi="Times New Roman"/>
          <w:sz w:val="24"/>
          <w:szCs w:val="24"/>
        </w:rPr>
      </w:pPr>
    </w:p>
    <w:p w:rsidR="00FB515D" w:rsidRDefault="00FB515D" w:rsidP="00395601">
      <w:pPr>
        <w:rPr>
          <w:rFonts w:ascii="Times New Roman" w:hAnsi="Times New Roman"/>
          <w:sz w:val="24"/>
          <w:szCs w:val="24"/>
        </w:rPr>
      </w:pPr>
    </w:p>
    <w:p w:rsidR="00FB515D" w:rsidRDefault="00FB515D" w:rsidP="00395601">
      <w:pPr>
        <w:rPr>
          <w:rFonts w:ascii="Times New Roman" w:hAnsi="Times New Roman"/>
          <w:sz w:val="24"/>
          <w:szCs w:val="24"/>
        </w:rPr>
      </w:pPr>
    </w:p>
    <w:p w:rsidR="00FB515D" w:rsidRDefault="00FB515D" w:rsidP="003956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515D" w:rsidRDefault="00FB515D" w:rsidP="00395601">
      <w:pPr>
        <w:jc w:val="center"/>
        <w:rPr>
          <w:rFonts w:ascii="Times New Roman" w:hAnsi="Times New Roman"/>
          <w:sz w:val="28"/>
          <w:szCs w:val="28"/>
        </w:rPr>
      </w:pPr>
    </w:p>
    <w:p w:rsidR="00FB515D" w:rsidRDefault="00FB515D" w:rsidP="003956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краткосрочногокурса </w:t>
      </w:r>
    </w:p>
    <w:p w:rsidR="00FB515D" w:rsidRDefault="00FB515D" w:rsidP="003956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«Учебная практика по этнографии»</w:t>
      </w:r>
    </w:p>
    <w:p w:rsidR="00FB515D" w:rsidRPr="00285192" w:rsidRDefault="00FB515D" w:rsidP="003956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 5-х классов</w:t>
      </w:r>
    </w:p>
    <w:p w:rsidR="00FB515D" w:rsidRPr="00285192" w:rsidRDefault="00FB515D" w:rsidP="003956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515D" w:rsidRDefault="00FB515D" w:rsidP="00395601">
      <w:pPr>
        <w:rPr>
          <w:rFonts w:ascii="Times New Roman" w:hAnsi="Times New Roman"/>
          <w:sz w:val="24"/>
          <w:szCs w:val="24"/>
        </w:rPr>
      </w:pPr>
    </w:p>
    <w:p w:rsidR="00FB515D" w:rsidRDefault="00FB515D" w:rsidP="00395601">
      <w:pPr>
        <w:rPr>
          <w:rFonts w:ascii="Times New Roman" w:hAnsi="Times New Roman"/>
          <w:sz w:val="24"/>
          <w:szCs w:val="24"/>
        </w:rPr>
      </w:pPr>
    </w:p>
    <w:p w:rsidR="00FB515D" w:rsidRDefault="00FB515D" w:rsidP="00395601">
      <w:pPr>
        <w:rPr>
          <w:rFonts w:ascii="Times New Roman" w:hAnsi="Times New Roman"/>
          <w:sz w:val="24"/>
          <w:szCs w:val="24"/>
        </w:rPr>
      </w:pPr>
    </w:p>
    <w:p w:rsidR="00FB515D" w:rsidRDefault="00FB515D" w:rsidP="00395601">
      <w:pPr>
        <w:rPr>
          <w:rFonts w:ascii="Times New Roman" w:hAnsi="Times New Roman"/>
          <w:sz w:val="24"/>
          <w:szCs w:val="24"/>
        </w:rPr>
      </w:pPr>
    </w:p>
    <w:p w:rsidR="00FB515D" w:rsidRDefault="00FB515D" w:rsidP="00395601">
      <w:pPr>
        <w:rPr>
          <w:rFonts w:ascii="Times New Roman" w:hAnsi="Times New Roman"/>
          <w:sz w:val="24"/>
          <w:szCs w:val="24"/>
        </w:rPr>
      </w:pPr>
    </w:p>
    <w:p w:rsidR="00FB515D" w:rsidRDefault="00FB515D" w:rsidP="00395601">
      <w:pPr>
        <w:rPr>
          <w:rFonts w:ascii="Times New Roman" w:hAnsi="Times New Roman"/>
          <w:sz w:val="24"/>
          <w:szCs w:val="24"/>
        </w:rPr>
      </w:pPr>
    </w:p>
    <w:p w:rsidR="00FB515D" w:rsidRDefault="00FB515D" w:rsidP="0039560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</w:t>
      </w:r>
    </w:p>
    <w:p w:rsidR="00FB515D" w:rsidRDefault="00FB515D" w:rsidP="0039560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Ишмуратова Лилия Маликовна,</w:t>
      </w:r>
    </w:p>
    <w:p w:rsidR="00FB515D" w:rsidRDefault="00FB515D" w:rsidP="003956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географии </w:t>
      </w:r>
    </w:p>
    <w:p w:rsidR="00FB515D" w:rsidRDefault="00FB515D" w:rsidP="0039560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515D" w:rsidRDefault="00FB515D" w:rsidP="003956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B515D" w:rsidRDefault="00FB515D" w:rsidP="003956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B515D" w:rsidRDefault="00FB515D" w:rsidP="003956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B515D" w:rsidRDefault="00FB515D" w:rsidP="003956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515D" w:rsidRDefault="00FB515D" w:rsidP="00A364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Барда,2016г.</w:t>
      </w:r>
    </w:p>
    <w:p w:rsidR="00FB515D" w:rsidRPr="00A36418" w:rsidRDefault="00FB515D" w:rsidP="00A364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515D" w:rsidRPr="00A36418" w:rsidRDefault="00FB515D" w:rsidP="00C54BA9">
      <w:pPr>
        <w:jc w:val="center"/>
        <w:rPr>
          <w:rFonts w:ascii="Times New Roman" w:hAnsi="Times New Roman"/>
          <w:b/>
          <w:sz w:val="24"/>
          <w:szCs w:val="24"/>
        </w:rPr>
      </w:pPr>
      <w:r w:rsidRPr="00A3641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B515D" w:rsidRPr="00A36418" w:rsidRDefault="00FB515D" w:rsidP="00A3641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 xml:space="preserve">    Основное направление курса – интеграция  в региональную культуру, оказание помощи школьникам  в изучении и сохранении  культуры своего региона, возрождение этнокультуры, восприятие  культурных ценностей родного края. В истории материальной культуры гайнинских татар и башкир важное место занимают усадьбы, жилища, их внешняя планировка.</w:t>
      </w:r>
    </w:p>
    <w:p w:rsidR="00FB515D" w:rsidRPr="00A36418" w:rsidRDefault="00FB515D" w:rsidP="00A3641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Изучение внешней планировки домов, их устройства дает возможность создать образ жизни гайнинских народов, населяющих территорию современного Бардымского района.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Курс  «Учебная практика по этногра</w:t>
      </w:r>
      <w:r>
        <w:rPr>
          <w:rFonts w:ascii="Times New Roman" w:hAnsi="Times New Roman"/>
          <w:sz w:val="24"/>
          <w:szCs w:val="24"/>
        </w:rPr>
        <w:t>фии» предназначен для учащихся 5</w:t>
      </w:r>
      <w:r w:rsidRPr="00A36418">
        <w:rPr>
          <w:rFonts w:ascii="Times New Roman" w:hAnsi="Times New Roman"/>
          <w:sz w:val="24"/>
          <w:szCs w:val="24"/>
        </w:rPr>
        <w:t>-х классов.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b/>
          <w:sz w:val="24"/>
          <w:szCs w:val="24"/>
        </w:rPr>
        <w:t>Цель курса</w:t>
      </w:r>
      <w:r w:rsidRPr="00A36418">
        <w:rPr>
          <w:rFonts w:ascii="Times New Roman" w:hAnsi="Times New Roman"/>
          <w:sz w:val="24"/>
          <w:szCs w:val="24"/>
        </w:rPr>
        <w:t xml:space="preserve">: изучение особенностей устройства жилищ и усадеб притулвинских татар и башкир. 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В связи с этим будут решены следующие задачи:</w:t>
      </w:r>
    </w:p>
    <w:p w:rsidR="00FB515D" w:rsidRPr="00A36418" w:rsidRDefault="00FB515D" w:rsidP="00A364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изучение литературы по этнографии татарских и башкирских народов;</w:t>
      </w:r>
    </w:p>
    <w:p w:rsidR="00FB515D" w:rsidRPr="00A36418" w:rsidRDefault="00FB515D" w:rsidP="00A364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составление схемы внешней планировки старинных усадеб гайнинских народов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b/>
          <w:sz w:val="24"/>
          <w:szCs w:val="24"/>
        </w:rPr>
        <w:t>Задачи курса</w:t>
      </w:r>
      <w:r w:rsidRPr="00A36418">
        <w:rPr>
          <w:rFonts w:ascii="Times New Roman" w:hAnsi="Times New Roman"/>
          <w:sz w:val="24"/>
          <w:szCs w:val="24"/>
        </w:rPr>
        <w:t xml:space="preserve">: 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 xml:space="preserve">-пробуждение у </w:t>
      </w:r>
      <w:r>
        <w:rPr>
          <w:rFonts w:ascii="Times New Roman" w:hAnsi="Times New Roman"/>
          <w:sz w:val="24"/>
          <w:szCs w:val="24"/>
        </w:rPr>
        <w:t>об</w:t>
      </w:r>
      <w:r w:rsidRPr="00A3641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36418">
        <w:rPr>
          <w:rFonts w:ascii="Times New Roman" w:hAnsi="Times New Roman"/>
          <w:sz w:val="24"/>
          <w:szCs w:val="24"/>
        </w:rPr>
        <w:t>щихся чувств национального достоинства и гордости за свой народ;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-овладение основами практической деятельности по сбору этнографического материала.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 xml:space="preserve">    Практические занятия по этнографии включают учащихся  в деятельность по сохранению, воспроизводству и развитию этнокультуры, работу  с первоисточниками, сбор этнографических коллекций, сохранение памятников народной культуры, полевую практику по сбору фольклорного материала, возрождение ремёсел, создание школьного музея.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 xml:space="preserve">    Методика проведения занятий ориентирует </w:t>
      </w:r>
      <w:r>
        <w:rPr>
          <w:rFonts w:ascii="Times New Roman" w:hAnsi="Times New Roman"/>
          <w:sz w:val="24"/>
          <w:szCs w:val="24"/>
        </w:rPr>
        <w:t>об</w:t>
      </w:r>
      <w:r w:rsidRPr="00A3641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36418"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z w:val="24"/>
          <w:szCs w:val="24"/>
        </w:rPr>
        <w:t xml:space="preserve">  на способы добывания знаний. Обу</w:t>
      </w:r>
      <w:r w:rsidRPr="00A36418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A36418">
        <w:rPr>
          <w:rFonts w:ascii="Times New Roman" w:hAnsi="Times New Roman"/>
          <w:sz w:val="24"/>
          <w:szCs w:val="24"/>
        </w:rPr>
        <w:t>щимся даётся представление о видах различных источников:</w:t>
      </w:r>
    </w:p>
    <w:p w:rsidR="00FB515D" w:rsidRPr="00A36418" w:rsidRDefault="00FB515D" w:rsidP="00A364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письменные свидетельства прошлого;</w:t>
      </w:r>
    </w:p>
    <w:p w:rsidR="00FB515D" w:rsidRPr="00A36418" w:rsidRDefault="00FB515D" w:rsidP="00A364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изобразительные материалы;</w:t>
      </w:r>
    </w:p>
    <w:p w:rsidR="00FB515D" w:rsidRPr="00A36418" w:rsidRDefault="00FB515D" w:rsidP="00A364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музейные экспонаты.</w:t>
      </w:r>
    </w:p>
    <w:p w:rsidR="00FB515D" w:rsidRPr="00A36418" w:rsidRDefault="00FB515D" w:rsidP="00A3641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 xml:space="preserve">   У школьников развиваются умения и навыки вести полевые исследования. Они знакомятся с </w:t>
      </w:r>
      <w:r w:rsidRPr="00A36418">
        <w:rPr>
          <w:rFonts w:ascii="Times New Roman" w:hAnsi="Times New Roman"/>
          <w:b/>
          <w:i/>
          <w:sz w:val="24"/>
          <w:szCs w:val="24"/>
        </w:rPr>
        <w:t>видами работ</w:t>
      </w:r>
      <w:r w:rsidRPr="00A36418">
        <w:rPr>
          <w:rFonts w:ascii="Times New Roman" w:hAnsi="Times New Roman"/>
          <w:sz w:val="24"/>
          <w:szCs w:val="24"/>
        </w:rPr>
        <w:t xml:space="preserve"> в «поле»:</w:t>
      </w:r>
    </w:p>
    <w:p w:rsidR="00FB515D" w:rsidRPr="00A36418" w:rsidRDefault="00FB515D" w:rsidP="00A364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личные наблюдения  исследователя;</w:t>
      </w:r>
    </w:p>
    <w:p w:rsidR="00FB515D" w:rsidRPr="00A36418" w:rsidRDefault="00FB515D" w:rsidP="00A364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фиксация вещественных материалов;</w:t>
      </w:r>
    </w:p>
    <w:p w:rsidR="00FB515D" w:rsidRPr="00A36418" w:rsidRDefault="00FB515D" w:rsidP="00A364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опрос населения  (работа с информаторами);</w:t>
      </w:r>
    </w:p>
    <w:p w:rsidR="00FB515D" w:rsidRPr="00A36418" w:rsidRDefault="00FB515D" w:rsidP="00A364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сбор этнографических коллекций.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 xml:space="preserve">      Такие учебно-воспитательные задачи во многом определяют характер и структуру занятий. На каждом  уроке закрепляются умения и навыки  работы с источниками. Совершенствуются умения школьников проводить анализ явлений этнической культуры систематизировать, сравнивать и обобщать, делать необходимые выводы.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36418">
        <w:rPr>
          <w:rFonts w:ascii="Times New Roman" w:hAnsi="Times New Roman"/>
          <w:b/>
          <w:i/>
          <w:sz w:val="24"/>
          <w:szCs w:val="24"/>
        </w:rPr>
        <w:t>Формы, методы и приёмы обучения: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- работа с краеведческой литературой;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- экскурсии в музеи родного села и района;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-создание мультимедийных презентаций, проектов;</w:t>
      </w:r>
    </w:p>
    <w:p w:rsidR="00FB515D" w:rsidRPr="00A36418" w:rsidRDefault="00FB515D" w:rsidP="00A36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418">
        <w:rPr>
          <w:rFonts w:ascii="Times New Roman" w:hAnsi="Times New Roman"/>
          <w:b/>
          <w:sz w:val="24"/>
          <w:szCs w:val="24"/>
        </w:rPr>
        <w:t>Содержание и организация процесса обучения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 xml:space="preserve">    Методика полевой работы. Этнографические источники. Методика работы с источниками. Методика полевой работы. Виды полевой работы:</w:t>
      </w:r>
    </w:p>
    <w:p w:rsidR="00FB515D" w:rsidRPr="00A36418" w:rsidRDefault="00FB515D" w:rsidP="00A364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наблюдения;</w:t>
      </w:r>
    </w:p>
    <w:p w:rsidR="00FB515D" w:rsidRPr="00A36418" w:rsidRDefault="00FB515D" w:rsidP="00A364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 xml:space="preserve">опрос населения </w:t>
      </w:r>
    </w:p>
    <w:p w:rsidR="00FB515D" w:rsidRPr="00A36418" w:rsidRDefault="00FB515D" w:rsidP="00A364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сбор этнографических коллекций;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 xml:space="preserve">     Записи этнографических наблюдений. Ведение этнографического дневника наблюдений. Записи краеведческих этнографических  наблюдений:</w:t>
      </w:r>
    </w:p>
    <w:p w:rsidR="00FB515D" w:rsidRPr="00A36418" w:rsidRDefault="00FB515D" w:rsidP="00A364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точность и историческая достоверность записи;</w:t>
      </w:r>
    </w:p>
    <w:p w:rsidR="00FB515D" w:rsidRPr="00A36418" w:rsidRDefault="00FB515D" w:rsidP="00A364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этнографическая точность.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 xml:space="preserve">     Работа в «поле». Практические исследования по теме «Быт населения  региона в прошлом и  в настоящем».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 xml:space="preserve">     Этнографические экскурсии. Проведение практических занятий на местности. Сбор материалов для краеведческого музея.</w:t>
      </w:r>
    </w:p>
    <w:p w:rsidR="00FB515D" w:rsidRPr="00A36418" w:rsidRDefault="00FB515D" w:rsidP="00A36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418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3191"/>
      </w:tblGrid>
      <w:tr w:rsidR="00FB515D" w:rsidRPr="00A36418" w:rsidTr="001F0B87">
        <w:tc>
          <w:tcPr>
            <w:tcW w:w="67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641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6418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570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6418">
              <w:rPr>
                <w:rFonts w:ascii="Times New Roman" w:hAnsi="Times New Roman"/>
                <w:i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191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6418">
              <w:rPr>
                <w:rFonts w:ascii="Times New Roman" w:hAnsi="Times New Roman"/>
                <w:i/>
                <w:sz w:val="24"/>
                <w:szCs w:val="24"/>
              </w:rPr>
              <w:t>Вид практической деятельности</w:t>
            </w:r>
          </w:p>
        </w:tc>
      </w:tr>
      <w:tr w:rsidR="00FB515D" w:rsidRPr="00A36418" w:rsidTr="001F0B87">
        <w:tc>
          <w:tcPr>
            <w:tcW w:w="67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Введение. Экскурсия  в краеведческий музей.</w:t>
            </w:r>
          </w:p>
        </w:tc>
        <w:tc>
          <w:tcPr>
            <w:tcW w:w="3191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Личные наблюдения исследователей</w:t>
            </w:r>
          </w:p>
        </w:tc>
      </w:tr>
      <w:tr w:rsidR="00FB515D" w:rsidRPr="00A36418" w:rsidTr="001F0B87">
        <w:tc>
          <w:tcPr>
            <w:tcW w:w="67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Методика полевой работы. Этнографические источники. Методика работы с источниками.</w:t>
            </w:r>
          </w:p>
        </w:tc>
        <w:tc>
          <w:tcPr>
            <w:tcW w:w="3191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15D" w:rsidRPr="00A36418" w:rsidTr="001F0B87">
        <w:tc>
          <w:tcPr>
            <w:tcW w:w="67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Экскурсия в д. Бардабашка в Музей «Татарская изба»</w:t>
            </w:r>
          </w:p>
        </w:tc>
        <w:tc>
          <w:tcPr>
            <w:tcW w:w="3191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Личные наблюдения исследователей</w:t>
            </w:r>
          </w:p>
        </w:tc>
      </w:tr>
      <w:tr w:rsidR="00FB515D" w:rsidRPr="00A36418" w:rsidTr="001F0B87">
        <w:tc>
          <w:tcPr>
            <w:tcW w:w="67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Практическое занятие на местности «Народные промыслы»</w:t>
            </w:r>
          </w:p>
        </w:tc>
        <w:tc>
          <w:tcPr>
            <w:tcW w:w="3191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Беседа с информаторами, наблюдения</w:t>
            </w:r>
          </w:p>
        </w:tc>
      </w:tr>
      <w:tr w:rsidR="00FB515D" w:rsidRPr="00A36418" w:rsidTr="001F0B87">
        <w:tc>
          <w:tcPr>
            <w:tcW w:w="67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Практические исследования «Быт населения родного края  в прошлом и настоящем»</w:t>
            </w:r>
          </w:p>
        </w:tc>
        <w:tc>
          <w:tcPr>
            <w:tcW w:w="3191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Беседа с информаторами, наблюдения</w:t>
            </w:r>
          </w:p>
        </w:tc>
      </w:tr>
      <w:tr w:rsidR="00FB515D" w:rsidRPr="00A36418" w:rsidTr="001F0B87">
        <w:tc>
          <w:tcPr>
            <w:tcW w:w="67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Этапы создания презентации.</w:t>
            </w:r>
          </w:p>
        </w:tc>
        <w:tc>
          <w:tcPr>
            <w:tcW w:w="3191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 xml:space="preserve">Работа в программе </w:t>
            </w:r>
            <w:r w:rsidRPr="00A36418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A364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515D" w:rsidRPr="00A36418" w:rsidTr="001F0B87">
        <w:tc>
          <w:tcPr>
            <w:tcW w:w="67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FB515D" w:rsidRPr="00A36418" w:rsidRDefault="00FB515D" w:rsidP="00A36418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3191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15D" w:rsidRPr="00A36418" w:rsidTr="001F0B87">
        <w:tc>
          <w:tcPr>
            <w:tcW w:w="67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418">
              <w:rPr>
                <w:rFonts w:ascii="Times New Roman" w:hAnsi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3191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15D" w:rsidRPr="00A36418" w:rsidTr="001F0B87">
        <w:tc>
          <w:tcPr>
            <w:tcW w:w="67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515D" w:rsidRPr="00A36418" w:rsidRDefault="00FB515D" w:rsidP="00A3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15D" w:rsidRPr="00A36418" w:rsidRDefault="00FB515D" w:rsidP="00A36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6418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FB515D" w:rsidRPr="00A36418" w:rsidRDefault="00FB515D" w:rsidP="00A364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 xml:space="preserve">В результате освоения содержания курса «Учебная практика по этнографии»  учащиеся  должны приобрести </w:t>
      </w:r>
      <w:r w:rsidRPr="00A36418">
        <w:rPr>
          <w:rFonts w:ascii="Times New Roman" w:hAnsi="Times New Roman"/>
          <w:b/>
          <w:sz w:val="24"/>
          <w:szCs w:val="24"/>
        </w:rPr>
        <w:t>умения</w:t>
      </w:r>
      <w:r w:rsidRPr="00A36418">
        <w:rPr>
          <w:rFonts w:ascii="Times New Roman" w:hAnsi="Times New Roman"/>
          <w:sz w:val="24"/>
          <w:szCs w:val="24"/>
        </w:rPr>
        <w:t>:</w:t>
      </w:r>
    </w:p>
    <w:p w:rsidR="00FB515D" w:rsidRPr="00A36418" w:rsidRDefault="00FB515D" w:rsidP="00A3641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называть, характеризовать особенности этнокультурной традиции;</w:t>
      </w:r>
    </w:p>
    <w:p w:rsidR="00FB515D" w:rsidRPr="00A36418" w:rsidRDefault="00FB515D" w:rsidP="00A3641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уметь применять полученные знания в повседневной жизни, знать народные традиции и важность их для каждого современного человека;</w:t>
      </w:r>
    </w:p>
    <w:p w:rsidR="00FB515D" w:rsidRPr="00A36418" w:rsidRDefault="00FB515D" w:rsidP="00A3641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подбирать литературу и другие источники, касающиеся различных вопросов духовной и материальной культуры родного края;</w:t>
      </w:r>
    </w:p>
    <w:p w:rsidR="00FB515D" w:rsidRDefault="00FB515D" w:rsidP="00A3641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36418">
        <w:rPr>
          <w:rFonts w:ascii="Times New Roman" w:hAnsi="Times New Roman"/>
          <w:sz w:val="24"/>
          <w:szCs w:val="24"/>
        </w:rPr>
        <w:t>бобщать и систематизировать краеведческий материал и представлять его в виде мультимедийной</w:t>
      </w:r>
      <w:r>
        <w:rPr>
          <w:rFonts w:ascii="Times New Roman" w:hAnsi="Times New Roman"/>
          <w:sz w:val="24"/>
          <w:szCs w:val="24"/>
        </w:rPr>
        <w:t xml:space="preserve">  презентации, отчёта, реферата;</w:t>
      </w:r>
    </w:p>
    <w:p w:rsidR="00FB515D" w:rsidRPr="00A36418" w:rsidRDefault="00FB515D" w:rsidP="00A3641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выделение различий и особенностей в конструкции построек и украшении домов татар;</w:t>
      </w:r>
    </w:p>
    <w:p w:rsidR="00FB515D" w:rsidRPr="00A36418" w:rsidRDefault="00FB515D" w:rsidP="00A364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представление результатов практики в виде рисунков, фотографий, макетов;</w:t>
      </w:r>
    </w:p>
    <w:p w:rsidR="00FB515D" w:rsidRPr="00A36418" w:rsidRDefault="00FB515D" w:rsidP="00A364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формирование навыков ведения учебной практики и составления отчетов;</w:t>
      </w:r>
    </w:p>
    <w:p w:rsidR="00FB515D" w:rsidRDefault="00FB515D" w:rsidP="00A364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формирование понятий о малой родине, уважительного отношения к семье, развитие интереса к истории семьи</w:t>
      </w:r>
      <w:r>
        <w:rPr>
          <w:rFonts w:ascii="Times New Roman" w:hAnsi="Times New Roman"/>
          <w:sz w:val="24"/>
          <w:szCs w:val="24"/>
        </w:rPr>
        <w:t>.</w:t>
      </w:r>
    </w:p>
    <w:p w:rsidR="00FB515D" w:rsidRDefault="00FB515D" w:rsidP="002862B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B515D" w:rsidRPr="002862B7" w:rsidRDefault="00FB515D" w:rsidP="002862B7">
      <w:pPr>
        <w:pStyle w:val="a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862B7">
        <w:rPr>
          <w:rFonts w:ascii="Times New Roman" w:hAnsi="Times New Roman"/>
          <w:b/>
          <w:sz w:val="24"/>
          <w:szCs w:val="24"/>
        </w:rPr>
        <w:t>Контрольное мероприятие – защита творческих проектов «Жилища моих предков»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8"/>
        <w:gridCol w:w="4933"/>
        <w:gridCol w:w="1507"/>
      </w:tblGrid>
      <w:tr w:rsidR="00FB515D" w:rsidRPr="002862B7" w:rsidTr="002862B7">
        <w:trPr>
          <w:trHeight w:val="142"/>
        </w:trPr>
        <w:tc>
          <w:tcPr>
            <w:tcW w:w="3188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933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507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B515D" w:rsidRPr="002862B7" w:rsidTr="002862B7">
        <w:trPr>
          <w:trHeight w:val="1019"/>
        </w:trPr>
        <w:tc>
          <w:tcPr>
            <w:tcW w:w="3188" w:type="dxa"/>
          </w:tcPr>
          <w:p w:rsidR="00FB515D" w:rsidRPr="002862B7" w:rsidRDefault="00FB515D">
            <w:pPr>
              <w:pStyle w:val="a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Представление результатов «полевых» практик на празднике</w:t>
            </w:r>
          </w:p>
        </w:tc>
        <w:tc>
          <w:tcPr>
            <w:tcW w:w="4933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Объем материала</w:t>
            </w:r>
          </w:p>
        </w:tc>
        <w:tc>
          <w:tcPr>
            <w:tcW w:w="1507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FB515D" w:rsidRPr="002862B7" w:rsidTr="002862B7">
        <w:trPr>
          <w:trHeight w:val="142"/>
        </w:trPr>
        <w:tc>
          <w:tcPr>
            <w:tcW w:w="3188" w:type="dxa"/>
          </w:tcPr>
          <w:p w:rsidR="00FB515D" w:rsidRPr="002862B7" w:rsidRDefault="00FB515D">
            <w:pPr>
              <w:pStyle w:val="a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Оформление материалов учебной практики</w:t>
            </w:r>
          </w:p>
        </w:tc>
        <w:tc>
          <w:tcPr>
            <w:tcW w:w="1507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0-4</w:t>
            </w:r>
          </w:p>
        </w:tc>
      </w:tr>
      <w:tr w:rsidR="00FB515D" w:rsidRPr="002862B7" w:rsidTr="002862B7">
        <w:trPr>
          <w:trHeight w:val="142"/>
        </w:trPr>
        <w:tc>
          <w:tcPr>
            <w:tcW w:w="3188" w:type="dxa"/>
          </w:tcPr>
          <w:p w:rsidR="00FB515D" w:rsidRPr="002862B7" w:rsidRDefault="00FB515D">
            <w:pPr>
              <w:pStyle w:val="a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Наличие аудио- и видеоматериалов</w:t>
            </w:r>
          </w:p>
        </w:tc>
        <w:tc>
          <w:tcPr>
            <w:tcW w:w="1507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FB515D" w:rsidRPr="002862B7" w:rsidTr="002862B7">
        <w:trPr>
          <w:trHeight w:val="142"/>
        </w:trPr>
        <w:tc>
          <w:tcPr>
            <w:tcW w:w="3188" w:type="dxa"/>
          </w:tcPr>
          <w:p w:rsidR="00FB515D" w:rsidRPr="002862B7" w:rsidRDefault="00FB515D">
            <w:pPr>
              <w:pStyle w:val="a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Презентация результатов  практики</w:t>
            </w:r>
          </w:p>
        </w:tc>
        <w:tc>
          <w:tcPr>
            <w:tcW w:w="1507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FB515D" w:rsidRPr="002862B7" w:rsidTr="002862B7">
        <w:trPr>
          <w:trHeight w:val="142"/>
        </w:trPr>
        <w:tc>
          <w:tcPr>
            <w:tcW w:w="3188" w:type="dxa"/>
          </w:tcPr>
          <w:p w:rsidR="00FB515D" w:rsidRPr="002862B7" w:rsidRDefault="00FB515D">
            <w:pPr>
              <w:pStyle w:val="a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Оригинальность, эмоциональность представления</w:t>
            </w:r>
          </w:p>
        </w:tc>
        <w:tc>
          <w:tcPr>
            <w:tcW w:w="1507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FB515D" w:rsidRPr="002862B7" w:rsidTr="002862B7">
        <w:trPr>
          <w:trHeight w:val="582"/>
        </w:trPr>
        <w:tc>
          <w:tcPr>
            <w:tcW w:w="3188" w:type="dxa"/>
          </w:tcPr>
          <w:p w:rsidR="00FB515D" w:rsidRPr="002862B7" w:rsidRDefault="00FB515D">
            <w:pPr>
              <w:pStyle w:val="a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 xml:space="preserve">Значение собранного материала </w:t>
            </w:r>
          </w:p>
        </w:tc>
        <w:tc>
          <w:tcPr>
            <w:tcW w:w="4933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 xml:space="preserve">Участие в конкурсе учебно-исследовательских работ,  </w:t>
            </w:r>
          </w:p>
        </w:tc>
        <w:tc>
          <w:tcPr>
            <w:tcW w:w="1507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FB515D" w:rsidRPr="002862B7" w:rsidTr="002862B7">
        <w:trPr>
          <w:trHeight w:val="978"/>
        </w:trPr>
        <w:tc>
          <w:tcPr>
            <w:tcW w:w="3188" w:type="dxa"/>
          </w:tcPr>
          <w:p w:rsidR="00FB515D" w:rsidRPr="002862B7" w:rsidRDefault="00FB515D">
            <w:pPr>
              <w:pStyle w:val="a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Наличие призовых мест в конкурсах учебно-исследовательских работ</w:t>
            </w:r>
          </w:p>
        </w:tc>
        <w:tc>
          <w:tcPr>
            <w:tcW w:w="1507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515D" w:rsidRPr="002862B7" w:rsidTr="002862B7">
        <w:trPr>
          <w:trHeight w:val="594"/>
        </w:trPr>
        <w:tc>
          <w:tcPr>
            <w:tcW w:w="3188" w:type="dxa"/>
          </w:tcPr>
          <w:p w:rsidR="00FB515D" w:rsidRPr="002862B7" w:rsidRDefault="00FB515D">
            <w:pPr>
              <w:pStyle w:val="a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933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B515D" w:rsidRPr="002862B7" w:rsidRDefault="00FB515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FB515D" w:rsidRPr="00A36418" w:rsidRDefault="00FB515D" w:rsidP="002862B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B515D" w:rsidRPr="00A36418" w:rsidRDefault="00FB515D" w:rsidP="00A36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418">
        <w:rPr>
          <w:rFonts w:ascii="Times New Roman" w:hAnsi="Times New Roman"/>
          <w:b/>
          <w:sz w:val="24"/>
          <w:szCs w:val="24"/>
        </w:rPr>
        <w:t>ЛИТЕРАТУРА</w:t>
      </w:r>
    </w:p>
    <w:p w:rsidR="00FB515D" w:rsidRPr="00A36418" w:rsidRDefault="00FB515D" w:rsidP="00A364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 xml:space="preserve">Г.Н.Чагин Народы и культуры Урала в </w:t>
      </w:r>
      <w:r w:rsidRPr="00A36418">
        <w:rPr>
          <w:rFonts w:ascii="Times New Roman" w:hAnsi="Times New Roman"/>
          <w:sz w:val="24"/>
          <w:szCs w:val="24"/>
          <w:lang w:val="en-US"/>
        </w:rPr>
        <w:t>XIX</w:t>
      </w:r>
      <w:r w:rsidRPr="00A36418">
        <w:rPr>
          <w:rFonts w:ascii="Times New Roman" w:hAnsi="Times New Roman"/>
          <w:sz w:val="24"/>
          <w:szCs w:val="24"/>
        </w:rPr>
        <w:t>–</w:t>
      </w:r>
      <w:r w:rsidRPr="00A36418">
        <w:rPr>
          <w:rFonts w:ascii="Times New Roman" w:hAnsi="Times New Roman"/>
          <w:sz w:val="24"/>
          <w:szCs w:val="24"/>
          <w:lang w:val="en-US"/>
        </w:rPr>
        <w:t>XX</w:t>
      </w:r>
      <w:r w:rsidRPr="00A36418">
        <w:rPr>
          <w:rFonts w:ascii="Times New Roman" w:hAnsi="Times New Roman"/>
          <w:sz w:val="24"/>
          <w:szCs w:val="24"/>
        </w:rPr>
        <w:t xml:space="preserve"> вв. Екатеринбург. «Сократ»,2002</w:t>
      </w:r>
    </w:p>
    <w:p w:rsidR="00FB515D" w:rsidRPr="00A36418" w:rsidRDefault="00FB515D" w:rsidP="00A364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Тулвинские татары и башкиры. Этнографические очерки и тексты. Пермское книжное издательство 2004</w:t>
      </w:r>
    </w:p>
    <w:p w:rsidR="00FB515D" w:rsidRPr="00A36418" w:rsidRDefault="00FB515D" w:rsidP="00A364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Бардымский район: от прошлого к настоящему. С-П. Изд-во Маматов, 2009</w:t>
      </w:r>
    </w:p>
    <w:p w:rsidR="00FB515D" w:rsidRPr="00A36418" w:rsidRDefault="00FB515D" w:rsidP="00A364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Барда. Путеводитель. С-П. Изд-во Маматов, 2009</w:t>
      </w:r>
    </w:p>
    <w:p w:rsidR="00FB515D" w:rsidRPr="00A36418" w:rsidRDefault="00FB515D" w:rsidP="00A364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418">
        <w:rPr>
          <w:rFonts w:ascii="Times New Roman" w:hAnsi="Times New Roman"/>
          <w:sz w:val="24"/>
          <w:szCs w:val="24"/>
        </w:rPr>
        <w:t>Бардымский муниципальный район. Приглашение к сотрудничеству. Барда, 2013</w:t>
      </w:r>
    </w:p>
    <w:p w:rsidR="00FB515D" w:rsidRPr="00A36418" w:rsidRDefault="00FB515D" w:rsidP="00C54BA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B515D" w:rsidRPr="00A36418" w:rsidSect="002862B7">
      <w:headerReference w:type="default" r:id="rId7"/>
      <w:type w:val="continuous"/>
      <w:pgSz w:w="11906" w:h="16838"/>
      <w:pgMar w:top="1134" w:right="850" w:bottom="76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15D" w:rsidRDefault="00FB515D" w:rsidP="00EE5717">
      <w:pPr>
        <w:spacing w:after="0" w:line="240" w:lineRule="auto"/>
      </w:pPr>
      <w:r>
        <w:separator/>
      </w:r>
    </w:p>
  </w:endnote>
  <w:endnote w:type="continuationSeparator" w:id="1">
    <w:p w:rsidR="00FB515D" w:rsidRDefault="00FB515D" w:rsidP="00EE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15D" w:rsidRDefault="00FB515D" w:rsidP="00EE5717">
      <w:pPr>
        <w:spacing w:after="0" w:line="240" w:lineRule="auto"/>
      </w:pPr>
      <w:r>
        <w:separator/>
      </w:r>
    </w:p>
  </w:footnote>
  <w:footnote w:type="continuationSeparator" w:id="1">
    <w:p w:rsidR="00FB515D" w:rsidRDefault="00FB515D" w:rsidP="00EE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5D" w:rsidRDefault="00FB515D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FB515D" w:rsidRDefault="00FB51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D73"/>
    <w:multiLevelType w:val="hybridMultilevel"/>
    <w:tmpl w:val="46686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466D7"/>
    <w:multiLevelType w:val="hybridMultilevel"/>
    <w:tmpl w:val="38EAC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B0302"/>
    <w:multiLevelType w:val="hybridMultilevel"/>
    <w:tmpl w:val="60201A28"/>
    <w:lvl w:ilvl="0" w:tplc="FC968E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B5FB9"/>
    <w:multiLevelType w:val="hybridMultilevel"/>
    <w:tmpl w:val="0D667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97F08"/>
    <w:multiLevelType w:val="hybridMultilevel"/>
    <w:tmpl w:val="03484C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01E1B"/>
    <w:multiLevelType w:val="hybridMultilevel"/>
    <w:tmpl w:val="82AC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BE39D5"/>
    <w:multiLevelType w:val="hybridMultilevel"/>
    <w:tmpl w:val="DFDC9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F5AAC"/>
    <w:multiLevelType w:val="hybridMultilevel"/>
    <w:tmpl w:val="6BB0C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BA9"/>
    <w:rsid w:val="00034937"/>
    <w:rsid w:val="00060EC1"/>
    <w:rsid w:val="001F0B87"/>
    <w:rsid w:val="002029DB"/>
    <w:rsid w:val="00285192"/>
    <w:rsid w:val="002862B7"/>
    <w:rsid w:val="00360436"/>
    <w:rsid w:val="00395601"/>
    <w:rsid w:val="003D39AD"/>
    <w:rsid w:val="0042235A"/>
    <w:rsid w:val="004F2396"/>
    <w:rsid w:val="0057213D"/>
    <w:rsid w:val="005F1629"/>
    <w:rsid w:val="00635A81"/>
    <w:rsid w:val="007E3246"/>
    <w:rsid w:val="00895783"/>
    <w:rsid w:val="008E3BB6"/>
    <w:rsid w:val="009707E1"/>
    <w:rsid w:val="009D7649"/>
    <w:rsid w:val="00A36418"/>
    <w:rsid w:val="00A84E44"/>
    <w:rsid w:val="00A928FF"/>
    <w:rsid w:val="00AE799A"/>
    <w:rsid w:val="00B61108"/>
    <w:rsid w:val="00B976AC"/>
    <w:rsid w:val="00C106A6"/>
    <w:rsid w:val="00C240CD"/>
    <w:rsid w:val="00C4473D"/>
    <w:rsid w:val="00C54BA9"/>
    <w:rsid w:val="00C879D5"/>
    <w:rsid w:val="00D34F68"/>
    <w:rsid w:val="00DC01B0"/>
    <w:rsid w:val="00DF2C2F"/>
    <w:rsid w:val="00E9534F"/>
    <w:rsid w:val="00EE5717"/>
    <w:rsid w:val="00F05C1F"/>
    <w:rsid w:val="00FB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A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4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5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BA9"/>
    <w:rPr>
      <w:rFonts w:ascii="Calibri" w:hAnsi="Calibri" w:cs="Times New Roman"/>
      <w:lang w:eastAsia="ru-RU"/>
    </w:rPr>
  </w:style>
  <w:style w:type="paragraph" w:customStyle="1" w:styleId="a">
    <w:name w:val="Абзац списка"/>
    <w:basedOn w:val="Normal"/>
    <w:uiPriority w:val="99"/>
    <w:rsid w:val="002862B7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864</Words>
  <Characters>4930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Мулануровна</cp:lastModifiedBy>
  <cp:revision>5</cp:revision>
  <dcterms:created xsi:type="dcterms:W3CDTF">2016-10-31T18:00:00Z</dcterms:created>
  <dcterms:modified xsi:type="dcterms:W3CDTF">2017-12-19T11:19:00Z</dcterms:modified>
</cp:coreProperties>
</file>